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102" w:rsidRPr="00615CF3" w:rsidP="00C75C3C">
      <w:pPr>
        <w:contextualSpacing/>
        <w:jc w:val="right"/>
      </w:pPr>
      <w:r w:rsidRPr="00615CF3">
        <w:t xml:space="preserve">86MS0040-01-2023-006863-64                                                               </w:t>
      </w:r>
    </w:p>
    <w:p w:rsidR="002F0E0D" w:rsidRPr="00615CF3" w:rsidP="002F0E0D">
      <w:pPr>
        <w:contextualSpacing/>
        <w:jc w:val="right"/>
      </w:pPr>
      <w:r w:rsidRPr="00615CF3">
        <w:t xml:space="preserve"> дело № 05-0030/2004/2024</w:t>
      </w:r>
    </w:p>
    <w:p w:rsidR="006B7102" w:rsidRPr="00615CF3" w:rsidP="00C75C3C">
      <w:pPr>
        <w:contextualSpacing/>
        <w:jc w:val="center"/>
      </w:pPr>
      <w:r w:rsidRPr="00615CF3">
        <w:t>ПОСТАНОВЛЕНИЕ</w:t>
      </w:r>
    </w:p>
    <w:p w:rsidR="002F0E0D" w:rsidRPr="00615CF3" w:rsidP="00C75C3C">
      <w:pPr>
        <w:contextualSpacing/>
        <w:jc w:val="center"/>
      </w:pPr>
      <w:r w:rsidRPr="00615CF3">
        <w:t>по делу об административном правонарушении</w:t>
      </w:r>
    </w:p>
    <w:p w:rsidR="002F0E0D" w:rsidRPr="00615CF3" w:rsidP="00C75C3C">
      <w:pPr>
        <w:contextualSpacing/>
        <w:jc w:val="center"/>
      </w:pPr>
    </w:p>
    <w:p w:rsidR="002F0E0D" w:rsidRPr="00615CF3" w:rsidP="002F0E0D">
      <w:pPr>
        <w:contextualSpacing/>
      </w:pPr>
      <w:r w:rsidRPr="00615CF3">
        <w:t>19</w:t>
      </w:r>
      <w:r w:rsidRPr="00615CF3" w:rsidR="006B7102">
        <w:t xml:space="preserve"> января 2024 года                                                                       </w:t>
      </w:r>
      <w:r w:rsidRPr="00615CF3">
        <w:t xml:space="preserve">  </w:t>
      </w:r>
      <w:r w:rsidRPr="00615CF3" w:rsidR="006B7102">
        <w:t>г. Нефтеюганск</w:t>
      </w:r>
    </w:p>
    <w:p w:rsidR="002F0E0D" w:rsidRPr="00615CF3" w:rsidP="002F0E0D">
      <w:pPr>
        <w:contextualSpacing/>
      </w:pPr>
    </w:p>
    <w:p w:rsidR="002F0E0D" w:rsidRPr="00615CF3" w:rsidP="002F0E0D">
      <w:pPr>
        <w:contextualSpacing/>
      </w:pPr>
      <w:r w:rsidRPr="00615CF3">
        <w:t>Резолютивная часть постановления объявлена 16</w:t>
      </w:r>
      <w:r w:rsidRPr="00615CF3">
        <w:t xml:space="preserve"> января 2024 года</w:t>
      </w:r>
    </w:p>
    <w:p w:rsidR="006B7102" w:rsidRPr="00615CF3" w:rsidP="00C75C3C">
      <w:pPr>
        <w:contextualSpacing/>
        <w:jc w:val="center"/>
      </w:pPr>
      <w:r w:rsidRPr="00615CF3">
        <w:tab/>
      </w:r>
      <w:r w:rsidRPr="00615CF3">
        <w:tab/>
        <w:t xml:space="preserve">       </w:t>
      </w:r>
      <w:r w:rsidRPr="00615CF3">
        <w:t xml:space="preserve">   </w:t>
      </w:r>
      <w:r w:rsidRPr="00615CF3">
        <w:tab/>
      </w:r>
      <w:r w:rsidRPr="00615CF3">
        <w:tab/>
      </w:r>
      <w:r w:rsidRPr="00615CF3">
        <w:t xml:space="preserve"> </w:t>
      </w:r>
    </w:p>
    <w:p w:rsidR="006B7102" w:rsidRPr="00615CF3" w:rsidP="00C75C3C">
      <w:pPr>
        <w:contextualSpacing/>
        <w:jc w:val="both"/>
      </w:pPr>
      <w:r w:rsidRPr="00615CF3">
        <w:t xml:space="preserve">       Ми</w:t>
      </w:r>
      <w:r w:rsidRPr="00615CF3" w:rsidR="003A2EAE">
        <w:t>ровой судья судебного участка №4</w:t>
      </w:r>
      <w:r w:rsidRPr="00615CF3">
        <w:t xml:space="preserve">  Нефтеюганского судебного района Ханты-Мансийского </w:t>
      </w:r>
      <w:r w:rsidRPr="00615CF3">
        <w:t xml:space="preserve">автономного округа – Югры  </w:t>
      </w:r>
      <w:r w:rsidRPr="00615CF3" w:rsidR="003A2EAE">
        <w:t>Постовалова Т.П.</w:t>
      </w:r>
      <w:r w:rsidRPr="00615CF3">
        <w:t xml:space="preserve">  (628301, ХМАО-Югра, г. Нефтеюганск, 1 </w:t>
      </w:r>
      <w:r w:rsidRPr="00615CF3" w:rsidR="003A2EAE">
        <w:t>микрорайон</w:t>
      </w:r>
      <w:r w:rsidRPr="00615CF3">
        <w:t xml:space="preserve">, дом 30), </w:t>
      </w:r>
      <w:r w:rsidRPr="00615CF3" w:rsidR="003A2EAE">
        <w:t xml:space="preserve"> </w:t>
      </w:r>
      <w:r w:rsidRPr="00615CF3">
        <w:t>рассмотрев в открытом судебном заседании дело об административном правонарушении в отношении</w:t>
      </w:r>
      <w:r w:rsidRPr="00615CF3" w:rsidR="003A2EAE">
        <w:t>:</w:t>
      </w:r>
      <w:r w:rsidRPr="00615CF3">
        <w:t xml:space="preserve"> </w:t>
      </w:r>
    </w:p>
    <w:p w:rsidR="006B7102" w:rsidRPr="00615CF3" w:rsidP="00C75C3C">
      <w:pPr>
        <w:ind w:firstLine="708"/>
        <w:contextualSpacing/>
        <w:jc w:val="both"/>
      </w:pPr>
      <w:r w:rsidRPr="00615CF3">
        <w:t xml:space="preserve">юридического лица </w:t>
      </w:r>
      <w:r w:rsidRPr="00615CF3" w:rsidR="003A2EAE">
        <w:t>общества с ограниченной ответственностью «Строительное-монтажное управление»</w:t>
      </w:r>
      <w:r w:rsidRPr="00615CF3">
        <w:t xml:space="preserve"> (</w:t>
      </w:r>
      <w:r w:rsidRPr="00615CF3" w:rsidR="003A2EAE">
        <w:t>ООО «СМУ»</w:t>
      </w:r>
      <w:r w:rsidRPr="00615CF3">
        <w:t>), расположенного по адресу: г.</w:t>
      </w:r>
      <w:r w:rsidRPr="00615CF3">
        <w:t xml:space="preserve"> </w:t>
      </w:r>
      <w:r w:rsidRPr="00615CF3">
        <w:t xml:space="preserve">Нефтеюганск, </w:t>
      </w:r>
      <w:r w:rsidRPr="00615CF3" w:rsidR="003A2EAE">
        <w:t>16 «А» микрорайон</w:t>
      </w:r>
      <w:r w:rsidRPr="00615CF3">
        <w:t xml:space="preserve">, </w:t>
      </w:r>
      <w:r w:rsidRPr="00615CF3" w:rsidR="003A2EAE">
        <w:t>дом 50</w:t>
      </w:r>
      <w:r w:rsidRPr="00615CF3">
        <w:t>,</w:t>
      </w:r>
      <w:r w:rsidRPr="00615CF3" w:rsidR="003A2EAE">
        <w:t xml:space="preserve"> этаж 6, офис 4,</w:t>
      </w:r>
      <w:r w:rsidRPr="00615CF3">
        <w:t xml:space="preserve"> ИНН </w:t>
      </w:r>
      <w:r w:rsidRPr="00615CF3" w:rsidR="003A2EAE">
        <w:t>8604067845</w:t>
      </w:r>
      <w:r w:rsidRPr="00615CF3">
        <w:t xml:space="preserve">, ОГРН </w:t>
      </w:r>
      <w:r w:rsidRPr="00615CF3" w:rsidR="003A2EAE">
        <w:t>1178617015752</w:t>
      </w:r>
      <w:r w:rsidRPr="00615CF3">
        <w:t xml:space="preserve">, </w:t>
      </w:r>
    </w:p>
    <w:p w:rsidR="006B7102" w:rsidRPr="00615CF3" w:rsidP="00C75C3C">
      <w:pPr>
        <w:pStyle w:val="BodyText"/>
        <w:spacing w:after="0"/>
        <w:contextualSpacing/>
        <w:jc w:val="both"/>
      </w:pPr>
      <w:r w:rsidRPr="00615CF3">
        <w:rPr>
          <w:lang w:val="ru-RU"/>
        </w:rPr>
        <w:t xml:space="preserve">       </w:t>
      </w:r>
      <w:r w:rsidRPr="00615CF3">
        <w:t>в совершении административного правонарушения, предусмотренного ч.</w:t>
      </w:r>
      <w:r w:rsidRPr="00615CF3">
        <w:rPr>
          <w:lang w:val="ru-RU"/>
        </w:rPr>
        <w:t xml:space="preserve"> 1</w:t>
      </w:r>
      <w:r w:rsidRPr="00615CF3">
        <w:t xml:space="preserve"> ст. 12</w:t>
      </w:r>
      <w:r w:rsidRPr="00615CF3">
        <w:t>.</w:t>
      </w:r>
      <w:r w:rsidRPr="00615CF3">
        <w:rPr>
          <w:lang w:val="ru-RU"/>
        </w:rPr>
        <w:t>34</w:t>
      </w:r>
      <w:r w:rsidRPr="00615CF3">
        <w:t xml:space="preserve">  Кодекса Российской Федерации об административных правонарушениях,</w:t>
      </w:r>
    </w:p>
    <w:p w:rsidR="006B7102" w:rsidRPr="00615CF3" w:rsidP="00C75C3C">
      <w:pPr>
        <w:contextualSpacing/>
        <w:jc w:val="center"/>
        <w:rPr>
          <w:bCs/>
        </w:rPr>
      </w:pPr>
      <w:r w:rsidRPr="00615CF3">
        <w:rPr>
          <w:bCs/>
        </w:rPr>
        <w:t>У С Т А Н О В И Л:</w:t>
      </w:r>
    </w:p>
    <w:p w:rsidR="006B7102" w:rsidRPr="00615CF3" w:rsidP="00C75C3C">
      <w:pPr>
        <w:contextualSpacing/>
        <w:jc w:val="center"/>
        <w:rPr>
          <w:bCs/>
        </w:rPr>
      </w:pPr>
    </w:p>
    <w:p w:rsidR="003A2EAE" w:rsidRPr="00615CF3" w:rsidP="00C75C3C">
      <w:pPr>
        <w:pStyle w:val="20"/>
        <w:spacing w:before="0"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20.11.2023 года в период времени с 16 часов 16 минут до 16 часов 32 минут, юридическое лицо Общество с ограниченной ответственностью «Строительно-монтажное управление» расположенное по адресу: г. Нефтеюганск,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мкр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. 16А, д.50, этаж 6, офис 4, являясь в соотв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етствии: с пунктом 2 статьи 12 Федерального закона от 10.12.1995 года № 196-ФЗ «О безопасности дорожного движения», со статьей 15 Федерального закона от 08.11.2007 года № 257-ФЗ «Об автомобильных дорогах и 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о дорожной деятельности в РФ»,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Уставом ООО «СМУ»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а также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в соответствии с му</w:t>
      </w:r>
      <w:r w:rsidRPr="00615CF3" w:rsidR="004F1AB4">
        <w:rPr>
          <w:rFonts w:ascii="Times New Roman" w:hAnsi="Times New Roman" w:cs="Times New Roman"/>
          <w:i w:val="0"/>
          <w:sz w:val="24"/>
          <w:szCs w:val="24"/>
        </w:rPr>
        <w:t xml:space="preserve">ниципальным контрактом № </w:t>
      </w:r>
      <w:r w:rsidRPr="00615CF3" w:rsidR="00100F71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учреждением ответственным за работы по содержанию городских дорог, внутриквартальных проездов, тротуаров и автобусных остановок, совершило нарушение требований по обеспечению безопасности д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орожного движения при содержании дорог, нарушены требования ст.12 Федерального закона от 10.12.1995 №  196-ФЗ "О безопасности дорожного движения", ст.17 Федерального закона № 257-ФЗ "Об автомобильных дорогах и о дорожной деятельности в Российской Федерации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и о внесении изменений в отдельные законодательные акты Российской Федерации",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>ого движения РФ,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п. 8.1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что в свою очередь создало угрозу безопасности дорожног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>о движения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,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 и выразившееся в наличии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на проезжей части зимней скользкости в виде снежного наката по улице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Сургутская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(от улицы Парковая 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до улицы Жилая) г. Нефтеюганска.</w:t>
      </w:r>
    </w:p>
    <w:p w:rsidR="004F1AB4" w:rsidRPr="00615CF3" w:rsidP="00C75C3C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В судебном заседании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законный представитель юридического лица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ООО «СМУ»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Мелентьев А.В. вину в совер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шении административного правонарушения не признал, указал, что Общество является ненадлеж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 xml:space="preserve">ащим субъектом по данному делу. 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Приобщил к материалам дела письменные возражения, представил 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>флешкарту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 с видеозаписью и скриншотами треков системы 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>Глонасс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>, указывал, что данные доказательства по делу исключают привлечение  ООО «СМУ» к ответственности, предусмотренной ч. 1 ст. 12.34 КоАП РФ, поскольку свидетельствуют о том, что на указанном в протоколе участке дороги в установленное в нем время спецтехника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 xml:space="preserve"> работала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, зимней скользкости не могло быть, Обществом предпринимались все необходимые меры для поддержания надлежащего состояния дорог, а произошедшее ДТП не было связано с зимней скользкостью. 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>Подтвердил заключение муниципального контракта с МКУ КХ «СЕЗ», указал что услуга, являющаяся предметом контракта соответствуют целям и предмету деятельности</w:t>
      </w:r>
      <w:r w:rsidRPr="00615CF3" w:rsidR="001E398D">
        <w:rPr>
          <w:rFonts w:ascii="Times New Roman" w:hAnsi="Times New Roman" w:cs="Times New Roman"/>
          <w:sz w:val="24"/>
          <w:szCs w:val="24"/>
        </w:rPr>
        <w:t xml:space="preserve"> 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 xml:space="preserve">ООО 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>«СМУ»,</w:t>
      </w:r>
      <w:r w:rsidRPr="00615CF3" w:rsidR="009C47C1">
        <w:rPr>
          <w:rFonts w:ascii="Times New Roman" w:hAnsi="Times New Roman" w:cs="Times New Roman"/>
          <w:i w:val="0"/>
          <w:sz w:val="24"/>
          <w:szCs w:val="24"/>
        </w:rPr>
        <w:t xml:space="preserve"> закрепленным в Уставе,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 xml:space="preserve"> а именно относится к пункту «деятельность по чистке и уборке прочая». Просил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 прекратить производство по делу,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допустить к участию в дел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е</w:t>
      </w:r>
      <w:r w:rsidRPr="00615CF3" w:rsidR="006168E2">
        <w:rPr>
          <w:rFonts w:ascii="Times New Roman" w:hAnsi="Times New Roman" w:cs="Times New Roman"/>
          <w:i w:val="0"/>
          <w:sz w:val="24"/>
          <w:szCs w:val="24"/>
        </w:rPr>
        <w:t xml:space="preserve"> в качестве защитника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 ООО «СМУ»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Сантимерову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А.Р.</w:t>
      </w:r>
      <w:r w:rsidRPr="00615CF3" w:rsidR="006168E2">
        <w:rPr>
          <w:rFonts w:ascii="Times New Roman" w:hAnsi="Times New Roman" w:cs="Times New Roman"/>
          <w:i w:val="0"/>
          <w:sz w:val="24"/>
          <w:szCs w:val="24"/>
        </w:rPr>
        <w:t xml:space="preserve"> на основании доверенности №</w:t>
      </w:r>
      <w:r w:rsidRPr="00615CF3" w:rsidR="00100F71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615CF3" w:rsidR="006168E2">
        <w:rPr>
          <w:rFonts w:ascii="Times New Roman" w:hAnsi="Times New Roman" w:cs="Times New Roman"/>
          <w:i w:val="0"/>
          <w:sz w:val="24"/>
          <w:szCs w:val="24"/>
        </w:rPr>
        <w:t xml:space="preserve"> от 01.11.2023. </w:t>
      </w:r>
    </w:p>
    <w:p w:rsidR="004F1AB4" w:rsidRPr="00615CF3" w:rsidP="00C75C3C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Допущенный к участию в деле защитник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ООО «СМУ»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Сантимерова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А.Р., действующая на основании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доверенности №</w:t>
      </w:r>
      <w:r w:rsidRPr="00615CF3" w:rsidR="00100F71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от 01.11.2023, поддержала позицию по делу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законного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представителя юридического лица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ООО «СМУ»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Мелентьева А.В.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 xml:space="preserve"> в полном объеме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615CF3" w:rsidR="00225428">
        <w:rPr>
          <w:rFonts w:ascii="Times New Roman" w:hAnsi="Times New Roman" w:cs="Times New Roman"/>
          <w:i w:val="0"/>
          <w:sz w:val="24"/>
          <w:szCs w:val="24"/>
        </w:rPr>
        <w:t xml:space="preserve">вину не признала, </w:t>
      </w:r>
      <w:r w:rsidRPr="00615CF3" w:rsidR="00FE4310">
        <w:rPr>
          <w:rFonts w:ascii="Times New Roman" w:hAnsi="Times New Roman" w:cs="Times New Roman"/>
          <w:i w:val="0"/>
          <w:sz w:val="24"/>
          <w:szCs w:val="24"/>
        </w:rPr>
        <w:t xml:space="preserve">представила письменные дополнения к письменным возражениям директора ООО «СМУ», просила </w:t>
      </w:r>
      <w:r w:rsidRPr="00615CF3" w:rsidR="00E270E5">
        <w:rPr>
          <w:rFonts w:ascii="Times New Roman" w:hAnsi="Times New Roman" w:cs="Times New Roman"/>
          <w:i w:val="0"/>
          <w:sz w:val="24"/>
          <w:szCs w:val="24"/>
        </w:rPr>
        <w:t>прекратить производство по делу, а в случае назначения наказания судом, просила назначить минимально возможное наказание.</w:t>
      </w:r>
    </w:p>
    <w:p w:rsidR="00225428" w:rsidRPr="00615CF3" w:rsidP="00C75C3C">
      <w:pPr>
        <w:widowControl w:val="0"/>
        <w:autoSpaceDE w:val="0"/>
        <w:autoSpaceDN w:val="0"/>
        <w:adjustRightInd w:val="0"/>
        <w:ind w:firstLine="539"/>
        <w:contextualSpacing/>
        <w:jc w:val="both"/>
      </w:pPr>
      <w:r w:rsidRPr="00615CF3">
        <w:t xml:space="preserve">  Мировой судья, выслушав </w:t>
      </w:r>
      <w:r w:rsidRPr="00615CF3">
        <w:t xml:space="preserve">законного </w:t>
      </w:r>
      <w:r w:rsidRPr="00615CF3">
        <w:t>представителя</w:t>
      </w:r>
      <w:r w:rsidRPr="00615CF3">
        <w:rPr>
          <w:i/>
        </w:rPr>
        <w:t xml:space="preserve"> </w:t>
      </w:r>
      <w:r w:rsidRPr="00615CF3">
        <w:t>юридического лица ООО «СМУ» Мелентьев</w:t>
      </w:r>
      <w:r w:rsidRPr="00615CF3">
        <w:t>а</w:t>
      </w:r>
      <w:r w:rsidRPr="00615CF3">
        <w:t xml:space="preserve"> А.В.</w:t>
      </w:r>
      <w:r w:rsidRPr="00615CF3">
        <w:t xml:space="preserve">, </w:t>
      </w:r>
      <w:r w:rsidRPr="00615CF3">
        <w:t>защитник</w:t>
      </w:r>
      <w:r w:rsidRPr="00615CF3">
        <w:t>а</w:t>
      </w:r>
      <w:r w:rsidRPr="00615CF3">
        <w:t xml:space="preserve"> ООО «СМУ» </w:t>
      </w:r>
      <w:r w:rsidRPr="00615CF3">
        <w:t>Сантимеров</w:t>
      </w:r>
      <w:r w:rsidRPr="00615CF3">
        <w:t>у</w:t>
      </w:r>
      <w:r w:rsidRPr="00615CF3">
        <w:t xml:space="preserve"> А.Р.</w:t>
      </w:r>
      <w:r w:rsidRPr="00615CF3">
        <w:t xml:space="preserve">, </w:t>
      </w:r>
      <w:r w:rsidRPr="00615CF3">
        <w:t>исследовав материалы дела:</w:t>
      </w:r>
    </w:p>
    <w:p w:rsidR="006B7102" w:rsidRPr="00615CF3" w:rsidP="00C75C3C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615CF3">
        <w:t xml:space="preserve">- протокол об административном правонарушении </w:t>
      </w:r>
      <w:r w:rsidRPr="00615CF3" w:rsidR="00100F71">
        <w:t xml:space="preserve">*** </w:t>
      </w:r>
      <w:r w:rsidRPr="00615CF3">
        <w:t xml:space="preserve">от  </w:t>
      </w:r>
      <w:r w:rsidRPr="00615CF3" w:rsidR="00225428">
        <w:t xml:space="preserve">01.12.2023 года, с которым законный представитель Общества ознакомлен, копия протокола ему вручена; права, предусмотренные </w:t>
      </w:r>
      <w:r w:rsidRPr="00615CF3">
        <w:t xml:space="preserve">  </w:t>
      </w:r>
      <w:r w:rsidRPr="00615CF3" w:rsidR="00225428">
        <w:t xml:space="preserve"> ст. ст. 25.1, 25.4, 12.34 КоАП РФ, ст. 51 Конституции РФ разъяснены, о чем свидетельствует подпись Мелентьева А.В.;</w:t>
      </w:r>
    </w:p>
    <w:p w:rsidR="00225428" w:rsidRPr="00615CF3" w:rsidP="00C75C3C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ab/>
        <w:t>- определение об истребовании сведений необходимых для разрешения дела</w:t>
      </w:r>
      <w:r w:rsidRPr="00615CF3" w:rsidR="00BE2CBC">
        <w:rPr>
          <w:rFonts w:ascii="Times New Roman" w:hAnsi="Times New Roman" w:cs="Times New Roman"/>
          <w:i w:val="0"/>
          <w:sz w:val="24"/>
          <w:szCs w:val="24"/>
        </w:rPr>
        <w:t xml:space="preserve"> от 21.11.2023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25428" w:rsidRPr="00615CF3" w:rsidP="00C75C3C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>ответ</w:t>
      </w:r>
      <w:r w:rsidRPr="00615CF3" w:rsidR="00BE2CBC">
        <w:rPr>
          <w:rFonts w:ascii="Times New Roman" w:hAnsi="Times New Roman" w:cs="Times New Roman"/>
          <w:i w:val="0"/>
          <w:sz w:val="24"/>
          <w:szCs w:val="24"/>
        </w:rPr>
        <w:t xml:space="preserve">  от 24.11.2023 № </w:t>
      </w:r>
      <w:r w:rsidRPr="00615CF3" w:rsidR="00100F71">
        <w:rPr>
          <w:rFonts w:ascii="Times New Roman" w:hAnsi="Times New Roman" w:cs="Times New Roman"/>
          <w:sz w:val="24"/>
          <w:szCs w:val="24"/>
        </w:rPr>
        <w:t>***</w:t>
      </w:r>
      <w:r w:rsidRPr="00615CF3" w:rsidR="00100F71">
        <w:rPr>
          <w:rFonts w:ascii="Times New Roman" w:hAnsi="Times New Roman" w:cs="Times New Roman"/>
          <w:sz w:val="24"/>
          <w:szCs w:val="24"/>
        </w:rPr>
        <w:t xml:space="preserve"> </w:t>
      </w:r>
      <w:r w:rsidRPr="00615CF3" w:rsidR="00BE2CBC">
        <w:rPr>
          <w:rFonts w:ascii="Times New Roman" w:hAnsi="Times New Roman" w:cs="Times New Roman"/>
          <w:i w:val="0"/>
          <w:sz w:val="24"/>
          <w:szCs w:val="24"/>
        </w:rPr>
        <w:t>на определение об истребовании сведений необходимых для разрешения дела от 21.11.2023;</w:t>
      </w:r>
    </w:p>
    <w:p w:rsidR="00BE2CBC" w:rsidRPr="00615CF3" w:rsidP="00C75C3C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ab/>
        <w:t>- копи</w:t>
      </w:r>
      <w:r w:rsidRPr="00615CF3" w:rsidR="001E398D">
        <w:rPr>
          <w:rFonts w:ascii="Times New Roman" w:hAnsi="Times New Roman" w:cs="Times New Roman"/>
          <w:i w:val="0"/>
          <w:sz w:val="24"/>
          <w:szCs w:val="24"/>
        </w:rPr>
        <w:t>ю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карты предприятия;</w:t>
      </w:r>
    </w:p>
    <w:p w:rsidR="001E398D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копию приказа ООО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«СМУ» от 26.06.2023;</w:t>
      </w:r>
    </w:p>
    <w:p w:rsidR="001E398D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решения ООО «СМУ» от 26.06.2023;</w:t>
      </w:r>
    </w:p>
    <w:p w:rsidR="008B37EB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свидетельства о постановке на учет ООО «СМУ» в налоговом органе по месту ее нахождения;</w:t>
      </w:r>
    </w:p>
    <w:p w:rsidR="008B37EB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устава ООО «СМУ»;</w:t>
      </w:r>
    </w:p>
    <w:p w:rsidR="008B37EB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копию муниципального контракта  № </w:t>
      </w:r>
      <w:r w:rsidRPr="00615CF3" w:rsidR="00100F71">
        <w:rPr>
          <w:rFonts w:ascii="Times New Roman" w:hAnsi="Times New Roman" w:cs="Times New Roman"/>
          <w:i w:val="0"/>
          <w:sz w:val="24"/>
          <w:szCs w:val="24"/>
        </w:rPr>
        <w:t>***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с приложениями к нему;</w:t>
      </w:r>
    </w:p>
    <w:p w:rsidR="008B37EB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сообщение ОМВД России по г. Нефтеюганску от 20.11.2023, переданное ООО «СМУ» о том, что на участке дороги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по улице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Сургутская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(от улицы Парковая до улицы Жилая) г. Нефтеюганска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имеется зимняя скользкость в виде снежного наката. Данные недостатки необход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имо устранить в сроки, предусмотренные п. 8.1 ГОСТ Р 50597-2017;</w:t>
      </w:r>
    </w:p>
    <w:p w:rsidR="008B37EB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ответ директора ООО «СМУ»</w:t>
      </w:r>
      <w:r w:rsidRPr="00615CF3" w:rsidR="00A10E78">
        <w:rPr>
          <w:rFonts w:ascii="Times New Roman" w:hAnsi="Times New Roman" w:cs="Times New Roman"/>
          <w:i w:val="0"/>
          <w:sz w:val="24"/>
          <w:szCs w:val="24"/>
        </w:rPr>
        <w:t xml:space="preserve"> Мелентьева А.В. о том, что н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а данном участке дороги зимняя скользкость в виде снежного наката отсутствует. Для исключения дальнейшего образования зимней скользкости, для профилактики </w:t>
      </w:r>
      <w:r w:rsidRPr="00615CF3" w:rsidR="00A10E78">
        <w:rPr>
          <w:rFonts w:ascii="Times New Roman" w:hAnsi="Times New Roman" w:cs="Times New Roman"/>
          <w:i w:val="0"/>
          <w:sz w:val="24"/>
          <w:szCs w:val="24"/>
        </w:rPr>
        <w:t xml:space="preserve">на указанном участке автодороги произведена механизированная очитка покрытия автомобильной дороги, произведено распределение </w:t>
      </w:r>
      <w:r w:rsidRPr="00615CF3" w:rsidR="00A10E78">
        <w:rPr>
          <w:rFonts w:ascii="Times New Roman" w:hAnsi="Times New Roman" w:cs="Times New Roman"/>
          <w:i w:val="0"/>
          <w:sz w:val="24"/>
          <w:szCs w:val="24"/>
        </w:rPr>
        <w:t>противогололедных</w:t>
      </w:r>
      <w:r w:rsidRPr="00615CF3" w:rsidR="00A10E78">
        <w:rPr>
          <w:rFonts w:ascii="Times New Roman" w:hAnsi="Times New Roman" w:cs="Times New Roman"/>
          <w:i w:val="0"/>
          <w:sz w:val="24"/>
          <w:szCs w:val="24"/>
        </w:rPr>
        <w:t xml:space="preserve"> материалов;</w:t>
      </w:r>
    </w:p>
    <w:p w:rsidR="00A10E78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копию протокола инструментального обследования на месте ДТП, составленного 20.11.2023 15 час. 00 мин. по адресу: г. Нефтеюганск, ул.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Сургутская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, стр. 16/1, из которого следует, что ДТП произошло в све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тлое время суток при естественном освещении; состояние погоды – пасмурно; состояние проезжей части – обработано ПСС; наличие зимней скользкости в виде снежного наката;</w:t>
      </w:r>
      <w:r w:rsidRPr="00615CF3" w:rsidR="006F0A8E">
        <w:rPr>
          <w:rFonts w:ascii="Times New Roman" w:hAnsi="Times New Roman" w:cs="Times New Roman"/>
          <w:i w:val="0"/>
          <w:sz w:val="24"/>
          <w:szCs w:val="24"/>
        </w:rPr>
        <w:t xml:space="preserve"> показатели проверяемого участка дороги не соответствуют установленным нормам; нормируемое значение показателей, подлежащих контролю при проведении инструментального обследования: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 w:rsidR="006F0A8E">
        <w:rPr>
          <w:rFonts w:ascii="Times New Roman" w:hAnsi="Times New Roman" w:cs="Times New Roman"/>
          <w:i w:val="0"/>
          <w:sz w:val="24"/>
          <w:szCs w:val="24"/>
        </w:rPr>
        <w:t xml:space="preserve">п.8.1 ГОСТ Р 50597-2017, п. 4.5.1.3 ГОСТ Р 52766-2017;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при осуществлении инструментального обследования использовалось специальное оборудование, технические приборы: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фотоаппарат </w:t>
      </w:r>
      <w:r w:rsidRPr="00615CF3" w:rsidR="006F0A8E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Canon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615CF3" w:rsidR="006F0A8E">
        <w:rPr>
          <w:rFonts w:ascii="Times New Roman" w:hAnsi="Times New Roman" w:cs="Times New Roman"/>
          <w:i w:val="0"/>
          <w:sz w:val="24"/>
          <w:szCs w:val="24"/>
        </w:rPr>
        <w:t>»; время проведения инструментального обследования 20.11.2023 с 15 час. 00 мин. по 16 час. 40 мин.</w:t>
      </w:r>
    </w:p>
    <w:p w:rsidR="006F0A8E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акт обследования улично-дорожной сети город Нефтеюганска на предмет соответствия требованиям нормативов действующего законодательства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от 20.11.2023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 w:rsidR="006B7102">
        <w:rPr>
          <w:rFonts w:ascii="Times New Roman" w:hAnsi="Times New Roman" w:cs="Times New Roman"/>
          <w:i w:val="0"/>
          <w:sz w:val="24"/>
          <w:szCs w:val="24"/>
        </w:rPr>
        <w:t xml:space="preserve">из которого следует, что 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при осуществлении надзора за дорожным движением 20.11.2023 в период времени с 22 час. 03 мин. до 22 час. 05 мин. проведена проверка улицы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Сургутской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(от улицы Парковая до улицы Жилая)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после ДТП на 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>соответствие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требованиям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действующего законодательства в области обеспечения безопасности дорожного движения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. По результатам проведенной проверки выявлены следующие недостатки: </w:t>
      </w:r>
      <w:r w:rsidRPr="00615CF3" w:rsidR="006B7102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проезжей части улицы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Сургутская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(от улицы Парковая до улицы Жилая) г. Нефтеюганска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имеет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ся зимняя скользкость в виде снежного наката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>; в ходе проверки применялись специальные и технические средства: фотоаппарат цифровой «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  <w:lang w:val="en-US"/>
        </w:rPr>
        <w:t>Canon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  <w:lang w:val="en-US"/>
        </w:rPr>
        <w:t>DC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», телефон 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  <w:lang w:val="en-US"/>
        </w:rPr>
        <w:t>Xonor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 10Х 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  <w:lang w:val="en-US"/>
        </w:rPr>
        <w:t>Lait</w:t>
      </w:r>
      <w:r w:rsidRPr="00615CF3" w:rsidR="00572BB4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акт обследования улично-дорожной сети город Нефтеюганска на предмет соответствия треб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ованиям нормативов действующего законодательства от 20.11.2023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из которого следует, что 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при осуществлении надзора за дорожным движением 20.11.2023 в период времени с 16 час. 16 мин. до 16 час. 32 мин. проведена проверка улицы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Сургутской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(от улицы Парковая до улицы Жилая)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после ДТП на соответствие требованиям действующего законодательства в области обеспечения безопасности дорожного движения. По результатам проведенной проверки выявлены следующие недостатки: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проезжей части улицы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Сургутс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кая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(от улицы Парковая до улицы Жилая) г. Нефтеюганска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имеется зимняя скользкость в виде снежного наката; в ходе проверки применялись специальные и технические средства: фотоаппарат цифровой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Canon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DC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», телефон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Xonor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10Х </w:t>
      </w:r>
      <w:r w:rsidRPr="00615CF3">
        <w:rPr>
          <w:rFonts w:ascii="Times New Roman" w:hAnsi="Times New Roman" w:cs="Times New Roman"/>
          <w:i w:val="0"/>
          <w:sz w:val="24"/>
          <w:szCs w:val="24"/>
          <w:lang w:val="en-US"/>
        </w:rPr>
        <w:t>Lait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определение о назначении в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ремени и места составления протокола об административном правонарушении;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объяснение директора ООО «СМУ» Мелентьева А.В. на отдельном бланке от 01.12.2023, из которого следует, что на указанном в протоколе об АП участке дороги была обработка ПСС, о чем им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еются записи в журнале, выгрузки за данный период из «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Глона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»;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паспорта Мелентьева А.В.;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карточку правонарушений ООО «СМУ»;</w:t>
      </w:r>
    </w:p>
    <w:p w:rsidR="00572BB4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СД-диск с фотоснимками;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доверенность №</w:t>
      </w:r>
      <w:r w:rsidRPr="00615CF3" w:rsidR="00100F71">
        <w:rPr>
          <w:rFonts w:ascii="Times New Roman" w:hAnsi="Times New Roman" w:cs="Times New Roman"/>
          <w:sz w:val="24"/>
          <w:szCs w:val="24"/>
        </w:rPr>
        <w:t>***</w:t>
      </w:r>
      <w:r w:rsidRPr="00615CF3" w:rsidR="00100F71">
        <w:rPr>
          <w:rFonts w:ascii="Times New Roman" w:hAnsi="Times New Roman" w:cs="Times New Roman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от 01.11.2023;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возражение на постановление по делу об административном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правонарушении;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-дополнение к возражению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на протокол по делу об административном правонарушении;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общего журнала произведенных работ по содержанию автомобильных дорог от 2023 года;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физическую дислокацию оказания услуг на 18, 19, 20 ноября 2023г.;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>- копию справки о погодных условиях в городе Нефтеюганске от 01.12.2023;</w:t>
      </w:r>
    </w:p>
    <w:p w:rsidR="00634607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выкопировку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с системы «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Глона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»;</w:t>
      </w:r>
    </w:p>
    <w:p w:rsidR="00C75C3C" w:rsidRPr="00615CF3" w:rsidP="00C75C3C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флешкарту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с фото и видео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записью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 системы «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Глона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 xml:space="preserve">» по работе </w:t>
      </w:r>
      <w:r w:rsidRPr="00615CF3">
        <w:rPr>
          <w:rFonts w:ascii="Times New Roman" w:hAnsi="Times New Roman" w:cs="Times New Roman"/>
          <w:i w:val="0"/>
          <w:sz w:val="24"/>
          <w:szCs w:val="24"/>
        </w:rPr>
        <w:t>спецтехники</w:t>
      </w:r>
      <w:r w:rsidRPr="00615CF3">
        <w:rPr>
          <w:rFonts w:ascii="Times New Roman" w:hAnsi="Times New Roman" w:cs="Times New Roman"/>
          <w:i w:val="0"/>
          <w:sz w:val="24"/>
          <w:szCs w:val="24"/>
          <w:lang w:bidi="ru-RU"/>
        </w:rPr>
        <w:t>,</w:t>
      </w:r>
      <w:r w:rsidRPr="00615CF3" w:rsidR="007C2E56">
        <w:rPr>
          <w:rFonts w:ascii="Times New Roman" w:hAnsi="Times New Roman" w:cs="Times New Roman"/>
          <w:i w:val="0"/>
          <w:sz w:val="24"/>
          <w:szCs w:val="24"/>
          <w:lang w:bidi="ru-RU"/>
        </w:rPr>
        <w:t xml:space="preserve">   </w:t>
      </w:r>
      <w:r w:rsidRPr="00615CF3" w:rsidR="006B7102">
        <w:rPr>
          <w:rFonts w:ascii="Times New Roman" w:hAnsi="Times New Roman" w:cs="Times New Roman"/>
          <w:i w:val="0"/>
          <w:sz w:val="24"/>
          <w:szCs w:val="24"/>
          <w:lang w:bidi="ru-RU"/>
        </w:rPr>
        <w:t>приходит к следующему.</w:t>
      </w:r>
    </w:p>
    <w:p w:rsidR="00C75C3C" w:rsidRPr="00615CF3" w:rsidP="00C75C3C">
      <w:pPr>
        <w:pStyle w:val="NormalWeb"/>
        <w:spacing w:before="0" w:beforeAutospacing="0" w:after="0" w:afterAutospacing="0"/>
        <w:ind w:firstLine="540"/>
        <w:contextualSpacing/>
        <w:jc w:val="both"/>
      </w:pPr>
      <w:r w:rsidRPr="00615CF3">
        <w:t xml:space="preserve">   В соответствии с </w:t>
      </w:r>
      <w:hyperlink r:id="rId5" w:history="1">
        <w:r w:rsidRPr="00615CF3">
          <w:rPr>
            <w:rStyle w:val="Hyperlink"/>
            <w:color w:val="auto"/>
            <w:u w:val="none"/>
          </w:rPr>
          <w:t>частью 1 статьи 12.34</w:t>
        </w:r>
      </w:hyperlink>
      <w:r w:rsidRPr="00615CF3">
        <w:t xml:space="preserve"> Кодекса Российской Федерации об административных правонарушениях несоблюдение требований по обеспечению безопасности дорожног</w:t>
      </w:r>
      <w:r w:rsidRPr="00615CF3">
        <w:t>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</w:t>
      </w:r>
      <w:r w:rsidRPr="00615CF3">
        <w:t>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</w:t>
      </w:r>
      <w:r w:rsidRPr="00615CF3">
        <w:t>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C74822" w:rsidRPr="00615CF3" w:rsidP="00C74822">
      <w:pPr>
        <w:pStyle w:val="NormalWeb"/>
        <w:ind w:firstLine="540"/>
        <w:contextualSpacing/>
        <w:jc w:val="both"/>
      </w:pPr>
      <w:r w:rsidRPr="00615CF3">
        <w:t xml:space="preserve">Статьей 1 ФЗ от 10.12.1995 N 196-ФЗ "О безопасности дорожного движения" в качестве задачи </w:t>
      </w:r>
      <w:r w:rsidRPr="00615CF3">
        <w:t>определена охрана жизни, здоровья и имущества граждан, защита их прав и законных интересов, общества и государства путем предупреждения дорожно-транспортных происшествий, снижения тяжести их последствий.</w:t>
      </w:r>
    </w:p>
    <w:p w:rsidR="00C74822" w:rsidRPr="00615CF3" w:rsidP="00C74822">
      <w:pPr>
        <w:pStyle w:val="NormalWeb"/>
        <w:spacing w:before="0" w:beforeAutospacing="0" w:after="0" w:afterAutospacing="0"/>
        <w:ind w:firstLine="540"/>
        <w:contextualSpacing/>
        <w:jc w:val="both"/>
      </w:pPr>
      <w:r w:rsidRPr="00615CF3">
        <w:t>Права граждан на безопасные условия движения по доро</w:t>
      </w:r>
      <w:r w:rsidRPr="00615CF3">
        <w:t>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(ч. 1 ст. 24 ФЗ "О безопасности дорожного движения").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 xml:space="preserve">   В соответствии с пунктом 1 статьи 12 Феде</w:t>
      </w:r>
      <w:r w:rsidRPr="00615CF3">
        <w:t>рального закона от 10 декабря 1995 года N 196-ФЗ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</w:t>
      </w:r>
      <w:r w:rsidRPr="00615CF3">
        <w:t>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>Отношения, возникающие в связи с использованием автомобильных дорог</w:t>
      </w:r>
      <w:r w:rsidRPr="00615CF3">
        <w:t xml:space="preserve"> и осуществлением дорожной деятельности в Российской Федерации, регулируются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</w:t>
      </w:r>
      <w:r w:rsidRPr="00615CF3">
        <w:t>ты Российской Федерации" (далее - Федеральный закон от 8 ноября 2007 года N 257-ФЗ).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>В силу части 1 статьи 17 Федерального закона от 8 ноября 2007 года N 257-ФЗ содержание автомобильных дорог осуществляется в соответствии с требованиями технических регламе</w:t>
      </w:r>
      <w:r w:rsidRPr="00615CF3">
        <w:t>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>Пунктом 13 Осн</w:t>
      </w:r>
      <w:r w:rsidRPr="00615CF3">
        <w:t>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года N 1090 "О правилах дорожног</w:t>
      </w:r>
      <w:r w:rsidRPr="00615CF3">
        <w:t>о движения" (далее - Основные положения), установлено, что должностные и иные лица, ответственные за состояние дорог, железнодорожных переездов и других дорожных сооружений, обязаны, в том числе, содержать дороги в безопасном для движения состоянии в соотв</w:t>
      </w:r>
      <w:r w:rsidRPr="00615CF3">
        <w:t>етствии с требованиями стандартов, норм и правил.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(статья 31 Федера</w:t>
      </w:r>
      <w:r w:rsidRPr="00615CF3">
        <w:t>льного закона от 10 декабря 1995 года N 196-ФЗ).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>Статья 12.34 КоАП РФ является бланкетной, отсылающей к правилам, стандартам, техническим нормам и другим нормативным документам в области безопасности дорожного движения.</w:t>
      </w:r>
    </w:p>
    <w:p w:rsidR="00C74822" w:rsidRPr="00615CF3" w:rsidP="00C74822">
      <w:pPr>
        <w:pStyle w:val="NormalWeb"/>
        <w:spacing w:before="105"/>
        <w:ind w:firstLine="540"/>
        <w:contextualSpacing/>
        <w:jc w:val="both"/>
      </w:pPr>
      <w:r w:rsidRPr="00615CF3">
        <w:t xml:space="preserve">Требования к эксплуатационному </w:t>
      </w:r>
      <w:r w:rsidRPr="00615CF3">
        <w:t>состоянию автомобильных дорог и улиц, устанавливающие допустимые условия обеспечения безопасности дорожного движения, регламентированы Государственным стандартом Российской Федерации – ГОСТ Р 50597-2017.</w:t>
      </w:r>
    </w:p>
    <w:p w:rsidR="00C74822" w:rsidRPr="00615CF3" w:rsidP="00C74822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>В силу пункта 1 ГОСТ Р 50597-2017 «Дороги автомобиль</w:t>
      </w:r>
      <w:r w:rsidRPr="00615CF3">
        <w:t>ные и улицы. Требования к эксплуатационному состоянию, допустимому по условиям обеспечения безопасности дорожного движения. Методы контроля» требования настоящего стандарта направлены на обеспечение безопасности дорожного движения, сохранение жизни, здоров</w:t>
      </w:r>
      <w:r w:rsidRPr="00615CF3">
        <w:t xml:space="preserve">ья и имущества населения, охрану окружающей среды.  </w:t>
      </w:r>
    </w:p>
    <w:p w:rsidR="00C75C3C" w:rsidRPr="00615CF3" w:rsidP="00C75C3C">
      <w:pPr>
        <w:pStyle w:val="NormalWeb"/>
        <w:spacing w:before="105" w:beforeAutospacing="0" w:after="0" w:afterAutospacing="0"/>
        <w:ind w:firstLine="540"/>
        <w:contextualSpacing/>
        <w:jc w:val="both"/>
      </w:pPr>
      <w:hyperlink r:id="rId6" w:history="1">
        <w:r w:rsidRPr="00615CF3">
          <w:rPr>
            <w:rStyle w:val="Hyperlink"/>
            <w:color w:val="auto"/>
            <w:u w:val="none"/>
          </w:rPr>
          <w:t>Пунктом 8.1</w:t>
        </w:r>
      </w:hyperlink>
      <w:r w:rsidRPr="00615CF3">
        <w:t xml:space="preserve"> "ГОСТ Р 50597-2017. Национальный стандарт Российской Федерации. Дороги автомоб</w:t>
      </w:r>
      <w:r w:rsidRPr="00615CF3">
        <w:t>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постановлением Федерального агентства по техническому регулированию и метрологии (</w:t>
      </w:r>
      <w:r w:rsidRPr="00615CF3">
        <w:t>Росстандарта</w:t>
      </w:r>
      <w:r w:rsidRPr="00615CF3">
        <w:t>) о</w:t>
      </w:r>
      <w:r w:rsidRPr="00615CF3">
        <w:t>т 26 сентября 2017 г. N 1245-ст (далее - ГОСТ Р 50597-2017), установлено, что на покрытии проезжей части дорог и улиц не допускаются наличие снега и зимней скользкости (</w:t>
      </w:r>
      <w:hyperlink r:id="rId7" w:history="1">
        <w:r w:rsidRPr="00615CF3">
          <w:rPr>
            <w:rStyle w:val="Hyperlink"/>
            <w:color w:val="auto"/>
            <w:u w:val="none"/>
          </w:rPr>
          <w:t>таблица В.1</w:t>
        </w:r>
      </w:hyperlink>
      <w:r w:rsidRPr="00615CF3">
        <w:t xml:space="preserve"> приложения В) после окончания работ по их устранению, осуществляемых в сроки по </w:t>
      </w:r>
      <w:hyperlink r:id="rId8" w:history="1">
        <w:r w:rsidRPr="00615CF3">
          <w:rPr>
            <w:rStyle w:val="Hyperlink"/>
            <w:color w:val="auto"/>
            <w:u w:val="none"/>
          </w:rPr>
          <w:t>таблице 8.1</w:t>
        </w:r>
      </w:hyperlink>
      <w:r w:rsidRPr="00615CF3">
        <w:t>.</w:t>
      </w:r>
    </w:p>
    <w:p w:rsidR="00C75C3C" w:rsidRPr="00615CF3" w:rsidP="008B345F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>Согласно ука</w:t>
      </w:r>
      <w:r w:rsidRPr="00615CF3">
        <w:t xml:space="preserve">занной </w:t>
      </w:r>
      <w:hyperlink r:id="rId8" w:history="1">
        <w:r w:rsidRPr="00615CF3">
          <w:rPr>
            <w:rStyle w:val="Hyperlink"/>
            <w:color w:val="auto"/>
            <w:u w:val="none"/>
          </w:rPr>
          <w:t>таблице</w:t>
        </w:r>
      </w:hyperlink>
      <w:r w:rsidRPr="00615CF3">
        <w:t xml:space="preserve"> зимняя скользкость в виде снежного наката представляет собой слой снега, образующийся в результате его уплотнения на дорожном по</w:t>
      </w:r>
      <w:r w:rsidRPr="00615CF3">
        <w:t xml:space="preserve">крытии </w:t>
      </w:r>
      <w:r w:rsidRPr="00615CF3">
        <w:t>транспортными средствами, на посадочных площадках остановок маршрутных транспортных средств, на тротуарах - пешеходами или механизированной уборкой.</w:t>
      </w:r>
    </w:p>
    <w:p w:rsidR="00F10B14" w:rsidRPr="00615CF3" w:rsidP="008B345F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>В соответствии с пунктом 3.4 ГОСТ Р 50597-2017 под моментом обнаружения зимней скользкости понимаетс</w:t>
      </w:r>
      <w:r w:rsidRPr="00615CF3">
        <w:t>я дата и время регистрации поступления информации об ее фактическом образовании с дорожных метеостанций или из других источников, или о возможном ее образовании с дорожных метеостанций и организаций Росгидромета (четырехчасовой прогноз), уполномоченным лиц</w:t>
      </w:r>
      <w:r w:rsidRPr="00615CF3">
        <w:t>ом организации, осуществляющей дорожную деятельность.</w:t>
      </w:r>
    </w:p>
    <w:p w:rsidR="00B03F22" w:rsidRPr="00615CF3" w:rsidP="008B345F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 xml:space="preserve">Из материалов дела следует, что </w:t>
      </w:r>
      <w:r w:rsidRPr="00615CF3">
        <w:t>20 ноября 2023 года</w:t>
      </w:r>
      <w:r w:rsidRPr="00615CF3">
        <w:t xml:space="preserve"> при о</w:t>
      </w:r>
      <w:r w:rsidRPr="00615CF3">
        <w:t xml:space="preserve">существлении должностным лицом </w:t>
      </w:r>
      <w:r w:rsidRPr="00615CF3">
        <w:t xml:space="preserve">ДН </w:t>
      </w:r>
      <w:r w:rsidRPr="00615CF3">
        <w:t>ОН Госавтоинспекции</w:t>
      </w:r>
      <w:r w:rsidRPr="00615CF3">
        <w:t xml:space="preserve"> </w:t>
      </w:r>
      <w:r w:rsidRPr="00615CF3">
        <w:t>ОМВД России по городу Нефтеюганску</w:t>
      </w:r>
      <w:r w:rsidRPr="00615CF3">
        <w:t xml:space="preserve"> надзора за состоянием автомобильных дорог выявлено </w:t>
      </w:r>
      <w:r w:rsidRPr="00615CF3">
        <w:t xml:space="preserve">на </w:t>
      </w:r>
      <w:r w:rsidRPr="00615CF3">
        <w:t>улице</w:t>
      </w:r>
      <w:r w:rsidRPr="00615CF3">
        <w:t xml:space="preserve"> </w:t>
      </w:r>
      <w:r w:rsidRPr="00615CF3">
        <w:t>Сургутской</w:t>
      </w:r>
      <w:r w:rsidRPr="00615CF3">
        <w:t xml:space="preserve"> (от улицы Парковая до улицы Жилая)</w:t>
      </w:r>
      <w:r w:rsidRPr="00615CF3" w:rsidR="008B345F">
        <w:t xml:space="preserve"> наличие зимней скользкости в виде снежного наката в нарушение требований </w:t>
      </w:r>
      <w:hyperlink r:id="rId6" w:history="1">
        <w:r w:rsidRPr="00615CF3" w:rsidR="008B345F">
          <w:rPr>
            <w:rStyle w:val="Hyperlink"/>
            <w:color w:val="auto"/>
            <w:u w:val="none"/>
          </w:rPr>
          <w:t>пункта 8.1</w:t>
        </w:r>
      </w:hyperlink>
      <w:r w:rsidRPr="00615CF3" w:rsidR="008B345F">
        <w:t xml:space="preserve"> ГОСТ Р 50597-2017</w:t>
      </w:r>
      <w:r w:rsidRPr="00615CF3" w:rsidR="00DF34CC">
        <w:t>.</w:t>
      </w:r>
    </w:p>
    <w:p w:rsidR="00F10B14" w:rsidRPr="00615CF3" w:rsidP="00F10B14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 xml:space="preserve">По </w:t>
      </w:r>
      <w:r w:rsidRPr="00615CF3">
        <w:t>данн</w:t>
      </w:r>
      <w:r w:rsidRPr="00615CF3">
        <w:t>ому</w:t>
      </w:r>
      <w:r w:rsidRPr="00615CF3">
        <w:t xml:space="preserve"> факту </w:t>
      </w:r>
      <w:r w:rsidRPr="00615CF3">
        <w:t>20.11.2023</w:t>
      </w:r>
      <w:r w:rsidRPr="00615CF3">
        <w:t xml:space="preserve"> составлен</w:t>
      </w:r>
      <w:r w:rsidRPr="00615CF3">
        <w:t>ы</w:t>
      </w:r>
      <w:r w:rsidRPr="00615CF3">
        <w:t xml:space="preserve"> акт</w:t>
      </w:r>
      <w:r w:rsidRPr="00615CF3">
        <w:t>ы</w:t>
      </w:r>
      <w:r w:rsidRPr="00615CF3">
        <w:t xml:space="preserve"> о выявленных недостатках, </w:t>
      </w:r>
      <w:r w:rsidRPr="00615CF3" w:rsidR="00DF34CC">
        <w:t>о чем указанное уполномоченное лицо сообщило ООО «СМУ», данное сообщение получено последним, что следует из его ответа, направленного должностному лицу (ДН ОН Госавтоинспекции ОМВД России по городу Нефтеюганску).</w:t>
      </w:r>
    </w:p>
    <w:p w:rsidR="00C75C3C" w:rsidRPr="00615CF3" w:rsidP="00F10B14">
      <w:pPr>
        <w:pStyle w:val="NormalWeb"/>
        <w:spacing w:before="105" w:beforeAutospacing="0" w:after="0" w:afterAutospacing="0"/>
        <w:ind w:firstLine="540"/>
        <w:contextualSpacing/>
        <w:jc w:val="both"/>
      </w:pPr>
      <w:r w:rsidRPr="00615CF3">
        <w:t xml:space="preserve">Факт совершения </w:t>
      </w:r>
      <w:r w:rsidRPr="00615CF3" w:rsidR="008B345F">
        <w:t xml:space="preserve">указанного </w:t>
      </w:r>
      <w:r w:rsidRPr="00615CF3">
        <w:t>правонарушения подтверждается протоколом об административном правонарушении, актами выездного обследования, протокол</w:t>
      </w:r>
      <w:r w:rsidRPr="00615CF3">
        <w:t>ом</w:t>
      </w:r>
      <w:r w:rsidRPr="00615CF3">
        <w:t xml:space="preserve"> инструментального обследования</w:t>
      </w:r>
      <w:r w:rsidRPr="00615CF3" w:rsidR="00DF34CC">
        <w:t>, фотоснимками</w:t>
      </w:r>
      <w:r w:rsidRPr="00615CF3">
        <w:t xml:space="preserve"> и иными материалами дела, </w:t>
      </w:r>
      <w:r w:rsidRPr="00615CF3">
        <w:t>исследованными в судебном заседании.</w:t>
      </w:r>
      <w:r w:rsidRPr="00615CF3">
        <w:t xml:space="preserve"> Которые по мнению мирового судьи являются </w:t>
      </w:r>
      <w:r w:rsidRPr="00615CF3">
        <w:t>допустим</w:t>
      </w:r>
      <w:r w:rsidRPr="00615CF3">
        <w:t>ыми</w:t>
      </w:r>
      <w:r w:rsidRPr="00615CF3">
        <w:t>, достоверн</w:t>
      </w:r>
      <w:r w:rsidRPr="00615CF3">
        <w:t>ыми</w:t>
      </w:r>
      <w:r w:rsidRPr="00615CF3">
        <w:t xml:space="preserve"> и достаточн</w:t>
      </w:r>
      <w:r w:rsidRPr="00615CF3">
        <w:t>ыми</w:t>
      </w:r>
      <w:r w:rsidRPr="00615CF3">
        <w:t xml:space="preserve"> </w:t>
      </w:r>
      <w:r w:rsidRPr="00615CF3">
        <w:t>в силу положений</w:t>
      </w:r>
      <w:r w:rsidRPr="00615CF3">
        <w:t xml:space="preserve"> </w:t>
      </w:r>
      <w:hyperlink r:id="rId9" w:history="1">
        <w:r w:rsidRPr="00615CF3">
          <w:rPr>
            <w:rStyle w:val="Hyperlink"/>
            <w:color w:val="auto"/>
            <w:u w:val="none"/>
          </w:rPr>
          <w:t>статьи</w:t>
        </w:r>
        <w:r w:rsidRPr="00615CF3">
          <w:rPr>
            <w:rStyle w:val="Hyperlink"/>
            <w:color w:val="auto"/>
            <w:u w:val="none"/>
          </w:rPr>
          <w:t xml:space="preserve"> 26.11</w:t>
        </w:r>
      </w:hyperlink>
      <w:r w:rsidRPr="00615CF3">
        <w:t xml:space="preserve"> Кодекса Российской Федерации об административных правонарушениях.</w:t>
      </w:r>
      <w:r w:rsidRPr="00615CF3">
        <w:t xml:space="preserve"> </w:t>
      </w:r>
    </w:p>
    <w:p w:rsidR="006B7102" w:rsidRPr="00615CF3" w:rsidP="00C75C3C">
      <w:pPr>
        <w:contextualSpacing/>
        <w:jc w:val="both"/>
      </w:pPr>
      <w:r w:rsidRPr="00615CF3">
        <w:t xml:space="preserve">          Исходя из положений приведенных норм и пункта 13 Основных положений, субъектами административного правонарушения, предусмотренного статьей 12.34 КоАП РФ являются должностны</w:t>
      </w:r>
      <w:r w:rsidRPr="00615CF3">
        <w:t>е и иные лица, ответственные за состояние дорог, железнодорожных переездов и других дорожных сооружений.</w:t>
      </w:r>
    </w:p>
    <w:p w:rsidR="006B7102" w:rsidRPr="00615CF3" w:rsidP="00C75C3C">
      <w:pPr>
        <w:contextualSpacing/>
        <w:jc w:val="both"/>
      </w:pPr>
      <w:r w:rsidRPr="00615CF3">
        <w:t xml:space="preserve">          Указанная норма не содержит указаний на исключительные признаки субъекта соответствующего административного правонарушения, </w:t>
      </w:r>
      <w:r w:rsidRPr="00615CF3" w:rsidR="00C75C3C">
        <w:t xml:space="preserve">следовательно, </w:t>
      </w:r>
      <w:r w:rsidRPr="00615CF3">
        <w:t>та</w:t>
      </w:r>
      <w:r w:rsidRPr="00615CF3">
        <w:t>ким субъектом может быть любое должностное или юридическое лицо, ответственное за состояние дорог и дорожных сооружений.</w:t>
      </w:r>
    </w:p>
    <w:p w:rsidR="00A736D8" w:rsidRPr="00615CF3" w:rsidP="00C75C3C">
      <w:pPr>
        <w:contextualSpacing/>
        <w:jc w:val="both"/>
      </w:pPr>
      <w:r w:rsidRPr="00615CF3">
        <w:t xml:space="preserve">          При этом, не имеет значение по каким основаниям, из нормативно- правового акта или из договора, возникает обязанность лица по</w:t>
      </w:r>
      <w:r w:rsidRPr="00615CF3">
        <w:t xml:space="preserve"> содержанию дорог в их безопасном для движении состоянии, что </w:t>
      </w:r>
      <w:r w:rsidRPr="00615CF3" w:rsidR="00C75C3C">
        <w:t xml:space="preserve">согласуется с позицией </w:t>
      </w:r>
      <w:r w:rsidRPr="00615CF3">
        <w:t xml:space="preserve"> Верховного Су</w:t>
      </w:r>
      <w:r w:rsidRPr="00615CF3" w:rsidR="00C75C3C">
        <w:t>да Российской Федерации, выраженной в постановлениях:</w:t>
      </w:r>
      <w:r w:rsidRPr="00615CF3">
        <w:t xml:space="preserve"> от 28.08.2020 N 41-АД20-9, от 13.04.2018 N 9-АД18-5, от 09.07.2018 N 11-АД18-11. </w:t>
      </w:r>
    </w:p>
    <w:p w:rsidR="006B7102" w:rsidRPr="00615CF3" w:rsidP="00A736D8">
      <w:pPr>
        <w:contextualSpacing/>
        <w:jc w:val="both"/>
      </w:pPr>
      <w:r w:rsidRPr="00615CF3">
        <w:t xml:space="preserve">           </w:t>
      </w:r>
      <w:r w:rsidRPr="00615CF3" w:rsidR="008B345F">
        <w:t>В судебном заседании установлено, и</w:t>
      </w:r>
      <w:r w:rsidRPr="00615CF3">
        <w:t xml:space="preserve">з материалов дела </w:t>
      </w:r>
      <w:r w:rsidRPr="00615CF3" w:rsidR="008B345F">
        <w:t>следует</w:t>
      </w:r>
      <w:r w:rsidRPr="00615CF3">
        <w:t xml:space="preserve">, </w:t>
      </w:r>
      <w:r w:rsidRPr="00615CF3" w:rsidR="008B345F">
        <w:t xml:space="preserve">и сторонами не оспаривалось, </w:t>
      </w:r>
      <w:r w:rsidRPr="00615CF3">
        <w:t xml:space="preserve">что между МКУ КХ «СЕЗ» и </w:t>
      </w:r>
      <w:r w:rsidRPr="00615CF3" w:rsidR="00B03F22">
        <w:t>ООО «СМУ»</w:t>
      </w:r>
      <w:r w:rsidRPr="00615CF3">
        <w:t xml:space="preserve"> заключен </w:t>
      </w:r>
      <w:r w:rsidRPr="00615CF3" w:rsidR="008B345F">
        <w:t xml:space="preserve">муниципальный контракт № </w:t>
      </w:r>
      <w:r w:rsidRPr="00615CF3" w:rsidR="00100F71">
        <w:t>***</w:t>
      </w:r>
      <w:r w:rsidRPr="00615CF3" w:rsidR="008B345F">
        <w:t xml:space="preserve">, который действовал на дату вменяемого ООО «СМУ» правонарушения, </w:t>
      </w:r>
      <w:r w:rsidRPr="00615CF3" w:rsidR="00A000AC">
        <w:t>участок дороги по</w:t>
      </w:r>
      <w:r w:rsidRPr="00615CF3" w:rsidR="00A000AC">
        <w:rPr>
          <w:i/>
        </w:rPr>
        <w:t xml:space="preserve"> </w:t>
      </w:r>
      <w:r w:rsidRPr="00615CF3" w:rsidR="00A000AC">
        <w:t xml:space="preserve">улице </w:t>
      </w:r>
      <w:r w:rsidRPr="00615CF3" w:rsidR="00A000AC">
        <w:t>Сургутская</w:t>
      </w:r>
      <w:r w:rsidRPr="00615CF3" w:rsidR="00A000AC">
        <w:t xml:space="preserve"> (от улицы Парковая до улицы Жилая) г. Нефтеюганска относится к дорогам местного значения города Нефтеюганска, </w:t>
      </w:r>
      <w:r w:rsidRPr="00615CF3" w:rsidR="008B345F">
        <w:t xml:space="preserve">выполнение услуги по содержанию автомобильных дорог общего пользования и средств регулирования дорожного движения на территории города Нефтеюганска </w:t>
      </w:r>
      <w:r w:rsidRPr="00615CF3" w:rsidR="00A000AC">
        <w:t>соответствует целям и предметам деятельности ООО «СМУ», закрепленным в его Уставе</w:t>
      </w:r>
      <w:r w:rsidRPr="00615CF3" w:rsidR="00A736D8">
        <w:t xml:space="preserve">. </w:t>
      </w:r>
      <w:r w:rsidRPr="00615CF3" w:rsidR="00A000AC">
        <w:t>В</w:t>
      </w:r>
      <w:r w:rsidRPr="00615CF3">
        <w:t xml:space="preserve"> рамках исполнения муниципального контракта </w:t>
      </w:r>
      <w:r w:rsidRPr="00615CF3" w:rsidR="00A000AC">
        <w:t xml:space="preserve">№ </w:t>
      </w:r>
      <w:r w:rsidRPr="00615CF3" w:rsidR="00100F71">
        <w:t>***</w:t>
      </w:r>
      <w:r w:rsidRPr="00615CF3" w:rsidR="00A000AC">
        <w:t xml:space="preserve"> исполнитель </w:t>
      </w:r>
      <w:r w:rsidRPr="00615CF3" w:rsidR="00B03F22">
        <w:t>ООО «СМУ»</w:t>
      </w:r>
      <w:r w:rsidRPr="00615CF3">
        <w:t xml:space="preserve"> принял на себя обязательства своевременно о</w:t>
      </w:r>
      <w:r w:rsidRPr="00615CF3" w:rsidR="00A736D8">
        <w:t xml:space="preserve">казывать на условиях контракта </w:t>
      </w:r>
      <w:r w:rsidRPr="00615CF3">
        <w:t>услуги</w:t>
      </w:r>
      <w:r w:rsidRPr="00615CF3">
        <w:t xml:space="preserve"> по содержанию автомобильных дорог общего пользования и средств регулирования дорожного движения на территории г.</w:t>
      </w:r>
      <w:r w:rsidRPr="00615CF3" w:rsidR="00A000AC">
        <w:t xml:space="preserve"> Нефтеюганска.</w:t>
      </w:r>
    </w:p>
    <w:p w:rsidR="006B7102" w:rsidRPr="00615CF3" w:rsidP="00C75C3C">
      <w:pPr>
        <w:contextualSpacing/>
        <w:jc w:val="both"/>
      </w:pPr>
      <w:r w:rsidRPr="00615CF3">
        <w:t xml:space="preserve">           Таким образом, </w:t>
      </w:r>
      <w:r w:rsidRPr="00615CF3" w:rsidR="00B03F22">
        <w:t>ООО «СМУ»</w:t>
      </w:r>
      <w:r w:rsidRPr="00615CF3">
        <w:t xml:space="preserve"> на момент совершения правонарушения являлось ответственным лицом - организацией, ответственн</w:t>
      </w:r>
      <w:r w:rsidRPr="00615CF3">
        <w:t>ой по содержанию автомобильных дорог общего пользования на территории г.</w:t>
      </w:r>
      <w:r w:rsidRPr="00615CF3" w:rsidR="00A000AC">
        <w:t xml:space="preserve"> </w:t>
      </w:r>
      <w:r w:rsidRPr="00615CF3">
        <w:t xml:space="preserve">Нефтеюганска. </w:t>
      </w:r>
    </w:p>
    <w:p w:rsidR="006B7102" w:rsidRPr="00615CF3" w:rsidP="00C75C3C">
      <w:pPr>
        <w:contextualSpacing/>
        <w:jc w:val="both"/>
      </w:pPr>
      <w:r w:rsidRPr="00615CF3">
        <w:t xml:space="preserve">           Факт заключения между МКУ КХ «СЕЗ» и </w:t>
      </w:r>
      <w:r w:rsidRPr="00615CF3" w:rsidR="00B03F22">
        <w:t>ООО «СМУ»</w:t>
      </w:r>
      <w:r w:rsidRPr="00615CF3">
        <w:t xml:space="preserve"> муниципального контракта не освобождает </w:t>
      </w:r>
      <w:r w:rsidRPr="00615CF3" w:rsidR="00B03F22">
        <w:t>ООО «СМУ»</w:t>
      </w:r>
      <w:r w:rsidRPr="00615CF3" w:rsidR="00A000AC">
        <w:t xml:space="preserve"> </w:t>
      </w:r>
      <w:r w:rsidRPr="00615CF3">
        <w:t xml:space="preserve">от исполнения возложенных на него обязанностей. </w:t>
      </w:r>
    </w:p>
    <w:p w:rsidR="006B7102" w:rsidRPr="00615CF3" w:rsidP="00C75C3C">
      <w:pPr>
        <w:contextualSpacing/>
        <w:jc w:val="both"/>
      </w:pPr>
      <w:r w:rsidRPr="00615CF3">
        <w:t xml:space="preserve">           </w:t>
      </w:r>
      <w:r w:rsidRPr="00615CF3">
        <w:t xml:space="preserve">Кроме того, необходимо отметить, что </w:t>
      </w:r>
      <w:r w:rsidRPr="00615CF3" w:rsidR="00C75C3C">
        <w:t xml:space="preserve">наличие на проезжей части </w:t>
      </w:r>
      <w:r w:rsidRPr="00615CF3" w:rsidR="00A000AC">
        <w:t>наличие зимней скользкости в виде снежного наката представляет для</w:t>
      </w:r>
      <w:r w:rsidRPr="00615CF3">
        <w:t xml:space="preserve"> участников дорожного движения</w:t>
      </w:r>
      <w:r w:rsidRPr="00615CF3" w:rsidR="00A000AC">
        <w:t xml:space="preserve"> опасность</w:t>
      </w:r>
      <w:r w:rsidRPr="00615CF3">
        <w:t>, созда</w:t>
      </w:r>
      <w:r w:rsidRPr="00615CF3" w:rsidR="00A000AC">
        <w:t>ет</w:t>
      </w:r>
      <w:r w:rsidRPr="00615CF3">
        <w:t xml:space="preserve"> возможность возникновения дорожно-транспортных происшествий, поскольку участн</w:t>
      </w:r>
      <w:r w:rsidRPr="00615CF3">
        <w:t xml:space="preserve">ики дорожного движения имеют право свободно и беспрепятственно передвигаться по дорогам в соответствии и на основании установленных правил, обладают правом на безопасные условия движения по дорогам, надлежащее состояние автомобильных дорог. </w:t>
      </w:r>
    </w:p>
    <w:p w:rsidR="006B7102" w:rsidRPr="00615CF3" w:rsidP="00C75C3C">
      <w:pPr>
        <w:contextualSpacing/>
        <w:jc w:val="both"/>
      </w:pPr>
      <w:r w:rsidRPr="00615CF3">
        <w:t xml:space="preserve">          В со</w:t>
      </w:r>
      <w:r w:rsidRPr="00615CF3">
        <w:t>ответствии с ч. 2 ст. 2.1 КоАП РФ юридическое лицо признается виновным в совершении административного правонарушения если будет установлено, что у него имелась возможность для соблюдения правил и норм, за нарушение которых настоящим Кодексом или законами с</w:t>
      </w:r>
      <w:r w:rsidRPr="00615CF3">
        <w:t>убъекта РФ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6B7102" w:rsidRPr="00615CF3" w:rsidP="00C75C3C">
      <w:pPr>
        <w:contextualSpacing/>
        <w:jc w:val="both"/>
      </w:pPr>
      <w:r w:rsidRPr="00615CF3">
        <w:t xml:space="preserve">          При должном исполнении обязанностей </w:t>
      </w:r>
      <w:r w:rsidRPr="00615CF3" w:rsidR="00B03F22">
        <w:t>ООО «СМУ»</w:t>
      </w:r>
      <w:r w:rsidRPr="00615CF3">
        <w:t xml:space="preserve"> могло предотвратить совершение правонарушения, но не предприняло для этого необходимых и достаточных мер.</w:t>
      </w:r>
    </w:p>
    <w:p w:rsidR="006B7102" w:rsidRPr="00615CF3" w:rsidP="00C75C3C">
      <w:pPr>
        <w:contextualSpacing/>
        <w:jc w:val="both"/>
      </w:pPr>
      <w:r w:rsidRPr="00615CF3">
        <w:t xml:space="preserve">          Действия </w:t>
      </w:r>
      <w:r w:rsidRPr="00615CF3" w:rsidR="00B03F22">
        <w:t>ООО «СМУ»</w:t>
      </w:r>
      <w:r w:rsidRPr="00615CF3">
        <w:t xml:space="preserve"> мировой судья квалифицирует по ч.1 ст. 12.34 Кодекса Российской Федерации об административных правонарушениях, как несоб</w:t>
      </w:r>
      <w:r w:rsidRPr="00615CF3">
        <w:t>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в случаях, либо непринятие мер по своевременному устранению помех в дор</w:t>
      </w:r>
      <w:r w:rsidRPr="00615CF3">
        <w:t>ожном движении, если пользование такими участками угрожает безопасности дорожного движения.</w:t>
      </w:r>
    </w:p>
    <w:p w:rsidR="006B7102" w:rsidRPr="00615CF3" w:rsidP="00C75C3C">
      <w:pPr>
        <w:contextualSpacing/>
        <w:jc w:val="both"/>
      </w:pPr>
      <w:r w:rsidRPr="00615CF3">
        <w:t xml:space="preserve">         При назначении наказания судья учитывает харак</w:t>
      </w:r>
      <w:r w:rsidRPr="00615CF3" w:rsidR="00A000AC">
        <w:t>тер совершенного правонарушения.</w:t>
      </w:r>
      <w:r w:rsidRPr="00615CF3">
        <w:t xml:space="preserve"> </w:t>
      </w:r>
      <w:r w:rsidRPr="00615CF3" w:rsidR="00A000AC">
        <w:t>Св</w:t>
      </w:r>
      <w:r w:rsidRPr="00615CF3" w:rsidR="00E270E5">
        <w:t>едения</w:t>
      </w:r>
      <w:r w:rsidRPr="00615CF3" w:rsidR="00A000AC">
        <w:t xml:space="preserve"> о тяжелом имущественном положении</w:t>
      </w:r>
      <w:r w:rsidRPr="00615CF3">
        <w:t xml:space="preserve"> </w:t>
      </w:r>
      <w:r w:rsidRPr="00615CF3" w:rsidR="00A000AC">
        <w:t>ООО «СМУ» ни законный представитель, ни защитник Общества, действующий по доверенности,</w:t>
      </w:r>
      <w:r w:rsidRPr="00615CF3" w:rsidR="00E270E5">
        <w:t xml:space="preserve"> мировому судье</w:t>
      </w:r>
      <w:r w:rsidRPr="00615CF3" w:rsidR="00A000AC">
        <w:t xml:space="preserve"> не сообщили, доказательства не </w:t>
      </w:r>
      <w:r w:rsidRPr="00615CF3" w:rsidR="00E270E5">
        <w:t>представили</w:t>
      </w:r>
      <w:r w:rsidRPr="00615CF3">
        <w:t>.</w:t>
      </w:r>
    </w:p>
    <w:p w:rsidR="006B7102" w:rsidRPr="00615CF3" w:rsidP="00C75C3C">
      <w:pPr>
        <w:contextualSpacing/>
        <w:jc w:val="both"/>
      </w:pPr>
      <w:r w:rsidRPr="00615CF3">
        <w:t xml:space="preserve">         Обстоятельств смягчающи</w:t>
      </w:r>
      <w:r w:rsidRPr="00615CF3" w:rsidR="00E270E5">
        <w:t>х</w:t>
      </w:r>
      <w:r w:rsidRPr="00615CF3">
        <w:t xml:space="preserve"> административную ответственность, в соответствии со  ст. 4.2 Кодекса Российской Федерации об административны</w:t>
      </w:r>
      <w:r w:rsidRPr="00615CF3">
        <w:t xml:space="preserve">х правонарушениях, </w:t>
      </w:r>
      <w:r w:rsidRPr="00615CF3" w:rsidR="00E270E5">
        <w:t>мировым судьей не установлено</w:t>
      </w:r>
      <w:r w:rsidRPr="00615CF3">
        <w:t>.</w:t>
      </w:r>
    </w:p>
    <w:p w:rsidR="006B7102" w:rsidRPr="00615CF3" w:rsidP="00C75C3C">
      <w:pPr>
        <w:contextualSpacing/>
        <w:jc w:val="both"/>
      </w:pPr>
      <w:r w:rsidRPr="00615CF3">
        <w:t xml:space="preserve">         Обстоятельств, отягчающих административную ответственность в соответствии со ст.4.3 Кодекса Российской Федерации об административных правонарушениях, </w:t>
      </w:r>
      <w:r w:rsidRPr="00615CF3" w:rsidR="00E270E5">
        <w:t>мировым судьей не установлено</w:t>
      </w:r>
      <w:r w:rsidRPr="00615CF3">
        <w:t>.</w:t>
      </w:r>
    </w:p>
    <w:p w:rsidR="006B7102" w:rsidRPr="00615CF3" w:rsidP="00C75C3C">
      <w:pPr>
        <w:contextualSpacing/>
        <w:jc w:val="both"/>
      </w:pPr>
      <w:r w:rsidRPr="00615CF3">
        <w:t xml:space="preserve">          В соот</w:t>
      </w:r>
      <w:r w:rsidRPr="00615CF3">
        <w:t>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административное наказание за совершение административного правонарушения назначается в пределах,</w:t>
      </w:r>
      <w:r w:rsidRPr="00615CF3">
        <w:t xml:space="preserve"> установленных законом,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 (часть 1 статьи 4.1 Кодекса Российской Федерации об административных п</w:t>
      </w:r>
      <w:r w:rsidRPr="00615CF3" w:rsidR="00D22918">
        <w:t>равонарушениях).</w:t>
      </w:r>
    </w:p>
    <w:p w:rsidR="006B7102" w:rsidRPr="00615CF3" w:rsidP="00C75C3C">
      <w:pPr>
        <w:contextualSpacing/>
        <w:jc w:val="both"/>
      </w:pPr>
      <w:r w:rsidRPr="00615CF3">
        <w:t xml:space="preserve">          Законодатель, установив названные положения в Кодексе Российской Федерации об административных правонарушениях, тем самым предоставил возможность судье, органу, должностному лицу, рассматривающим дело об административном правонарушении, индивидуа</w:t>
      </w:r>
      <w:r w:rsidRPr="00615CF3">
        <w:t>лизировать наказ</w:t>
      </w:r>
      <w:r w:rsidRPr="00615CF3" w:rsidR="00D22918">
        <w:t xml:space="preserve">ание в каждом конкретном случае, что советует позиции Конституционного Суда Российской Федерации, выраженной в Постановлении  от 25 февраля 2014 г. N 4-П,  поскольку ни часть 1 статьи 1.4 КоАП РФ, согласно которой юридические лица подлежат административной ответственности независимо от места нахождения, организационно-правовых форм, подчиненности, а также других обстоятельств, ни иные положения КоАП РФ не проводят каких-либо различий между юридическими лицами, то судьи и другие </w:t>
      </w:r>
      <w:r w:rsidRPr="00615CF3" w:rsidR="00D22918">
        <w:t>правоприменители</w:t>
      </w:r>
      <w:r w:rsidRPr="00615CF3" w:rsidR="00D22918">
        <w:t xml:space="preserve"> исходят из того, что при наложении административного штрафа его минимальный размер, установленный за соответствующее административное правонарушение, должен соблюдаться равным образом в отношении всех юридических лиц независимо от их вида.</w:t>
      </w:r>
    </w:p>
    <w:p w:rsidR="006B7102" w:rsidRPr="00615CF3" w:rsidP="00C75C3C">
      <w:pPr>
        <w:contextualSpacing/>
        <w:jc w:val="both"/>
      </w:pPr>
      <w:r w:rsidRPr="00615CF3">
        <w:t xml:space="preserve">          Пр</w:t>
      </w:r>
      <w:r w:rsidRPr="00615CF3">
        <w:t>и этом 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</w:t>
      </w:r>
      <w:r w:rsidRPr="00615CF3">
        <w:t>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</w:t>
      </w:r>
      <w:r w:rsidRPr="00615CF3">
        <w:t xml:space="preserve">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B7102" w:rsidRPr="00615CF3" w:rsidP="00C75C3C">
      <w:pPr>
        <w:contextualSpacing/>
        <w:jc w:val="both"/>
      </w:pPr>
      <w:r w:rsidRPr="00615CF3">
        <w:t xml:space="preserve">           Санкция ч. 1 ст. 12.34 КоАП РФ предусматривает</w:t>
      </w:r>
      <w:r w:rsidRPr="00615CF3">
        <w:t xml:space="preserve"> административное наказание в виде административного штрафа на юридических лиц - от двухсот тысяч до трехсот тысяч рублей.</w:t>
      </w:r>
    </w:p>
    <w:p w:rsidR="006B7102" w:rsidRPr="00615CF3" w:rsidP="00C75C3C">
      <w:pPr>
        <w:contextualSpacing/>
        <w:jc w:val="both"/>
      </w:pPr>
      <w:r w:rsidRPr="00615CF3">
        <w:t xml:space="preserve">           В соответствии с ч. 3.2 ст. 4.1 КоАП РФ при наличии исключительных обстоятельств, связанных с характером совершенного адми</w:t>
      </w:r>
      <w:r w:rsidRPr="00615CF3">
        <w:t>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</w:t>
      </w:r>
      <w:r w:rsidRPr="00615CF3">
        <w:t xml:space="preserve">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</w:t>
      </w:r>
      <w:r w:rsidRPr="00615CF3">
        <w:t>частью статьи раздела II настоящего Кодекса, в случае, если минимальный размер административного штрафа для юридических лиц составляет не менее ста тысяч рублей.</w:t>
      </w:r>
    </w:p>
    <w:p w:rsidR="006B7102" w:rsidRPr="00615CF3" w:rsidP="00C75C3C">
      <w:pPr>
        <w:contextualSpacing/>
        <w:jc w:val="both"/>
      </w:pPr>
      <w:r w:rsidRPr="00615CF3">
        <w:t xml:space="preserve">         </w:t>
      </w:r>
      <w:r w:rsidRPr="00615CF3" w:rsidR="00E270E5">
        <w:t>Таких исключительных обстоятельств по настоящему делу мировым судьей не установлено.</w:t>
      </w:r>
    </w:p>
    <w:p w:rsidR="006B7102" w:rsidRPr="00615CF3" w:rsidP="00C75C3C">
      <w:pPr>
        <w:contextualSpacing/>
        <w:jc w:val="both"/>
      </w:pPr>
      <w:r w:rsidRPr="00615CF3">
        <w:t xml:space="preserve">          С учётом изложенного, руководствуясь </w:t>
      </w:r>
      <w:r w:rsidRPr="00615CF3">
        <w:t>ст.ст</w:t>
      </w:r>
      <w:r w:rsidRPr="00615CF3">
        <w:t>. 29.9 ч.1, 29.10, 30.1 Кодекса Российской Федерации об административных правонарушениях, судья</w:t>
      </w:r>
    </w:p>
    <w:p w:rsidR="006B7102" w:rsidRPr="00615CF3" w:rsidP="00C75C3C">
      <w:pPr>
        <w:contextualSpacing/>
        <w:jc w:val="center"/>
      </w:pPr>
      <w:r w:rsidRPr="00615CF3">
        <w:t>ПОСТАНОВИЛ:</w:t>
      </w:r>
    </w:p>
    <w:p w:rsidR="000B5861" w:rsidRPr="00615CF3" w:rsidP="00C75C3C">
      <w:pPr>
        <w:contextualSpacing/>
        <w:jc w:val="both"/>
      </w:pPr>
    </w:p>
    <w:p w:rsidR="006B7102" w:rsidRPr="00615CF3" w:rsidP="000B5861">
      <w:pPr>
        <w:ind w:firstLine="709"/>
        <w:contextualSpacing/>
        <w:jc w:val="both"/>
      </w:pPr>
      <w:r w:rsidRPr="00615CF3">
        <w:t xml:space="preserve">Признать </w:t>
      </w:r>
      <w:r w:rsidRPr="00615CF3" w:rsidR="00E270E5">
        <w:t>юридическо</w:t>
      </w:r>
      <w:r w:rsidRPr="00615CF3" w:rsidR="00D22918">
        <w:t>е лицо -</w:t>
      </w:r>
      <w:r w:rsidRPr="00615CF3" w:rsidR="00E270E5">
        <w:t xml:space="preserve"> общество с ограниченной ответственностью «Строительное-монтажное управление» </w:t>
      </w:r>
      <w:r w:rsidRPr="00615CF3">
        <w:t xml:space="preserve"> виновным в совершении административного правонарушения, предусмотренного ч.1 ст. 12.34 КоАП РФ</w:t>
      </w:r>
      <w:r w:rsidRPr="00615CF3" w:rsidR="00D22918">
        <w:t>,</w:t>
      </w:r>
      <w:r w:rsidRPr="00615CF3">
        <w:t xml:space="preserve"> </w:t>
      </w:r>
      <w:r w:rsidRPr="00615CF3" w:rsidR="00D22918">
        <w:t>назначи</w:t>
      </w:r>
      <w:r w:rsidRPr="00615CF3" w:rsidR="00A736D8">
        <w:t>ть</w:t>
      </w:r>
      <w:r w:rsidRPr="00615CF3">
        <w:t xml:space="preserve"> ему наказание в виде админис</w:t>
      </w:r>
      <w:r w:rsidRPr="00615CF3">
        <w:t>тративного штрафа в размере 2</w:t>
      </w:r>
      <w:r w:rsidRPr="00615CF3">
        <w:t>00 000 (</w:t>
      </w:r>
      <w:r w:rsidRPr="00615CF3">
        <w:t>двести</w:t>
      </w:r>
      <w:r w:rsidRPr="00615CF3">
        <w:t xml:space="preserve"> тысяч) рублей.</w:t>
      </w:r>
    </w:p>
    <w:p w:rsidR="00D22918" w:rsidRPr="00615CF3" w:rsidP="00C75C3C">
      <w:pPr>
        <w:contextualSpacing/>
        <w:jc w:val="both"/>
      </w:pPr>
      <w:r w:rsidRPr="00615CF3">
        <w:t xml:space="preserve">          Штраф должен быть уплачен не позднее шести</w:t>
      </w:r>
      <w:r w:rsidRPr="00615CF3">
        <w:t xml:space="preserve">десяти дней со дня вступления постановления в законную силу на расчетный счет:   03100643000000018700 </w:t>
      </w:r>
      <w:r w:rsidRPr="00615CF3">
        <w:t>кор</w:t>
      </w:r>
      <w:r w:rsidRPr="00615CF3">
        <w:t xml:space="preserve">/счет 40102810245370000007 УФК по ХМАО-Югре (УМВД России по Ханты-Мансийскому автономному округу - Югре) ИНН 8601010390 КПП 860101001 B РКЦ </w:t>
      </w:r>
      <w:r w:rsidRPr="00615CF3">
        <w:t>г.Ханты-Ман</w:t>
      </w:r>
      <w:r w:rsidRPr="00615CF3">
        <w:t>сийск</w:t>
      </w:r>
      <w:r w:rsidRPr="00615CF3">
        <w:t xml:space="preserve"> БИК 007162163 Назначение платежа: КБК 18811601</w:t>
      </w:r>
      <w:r w:rsidRPr="00615CF3">
        <w:t xml:space="preserve">123010001140 ОКТМО 71874000 </w:t>
      </w:r>
    </w:p>
    <w:p w:rsidR="000B5861" w:rsidRPr="00615CF3" w:rsidP="000B5861">
      <w:pPr>
        <w:contextualSpacing/>
        <w:jc w:val="both"/>
      </w:pPr>
      <w:r w:rsidRPr="00615CF3">
        <w:rPr>
          <w:noProof/>
        </w:rPr>
        <w:drawing>
          <wp:inline distT="0" distB="0" distL="0" distR="0">
            <wp:extent cx="1609725" cy="17714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4874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1926" cy="180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61" w:rsidRPr="00615CF3" w:rsidP="000B5861">
      <w:pPr>
        <w:ind w:firstLine="709"/>
        <w:contextualSpacing/>
        <w:jc w:val="both"/>
      </w:pPr>
      <w:r w:rsidRPr="00615CF3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615CF3">
          <w:t>главой 12</w:t>
        </w:r>
      </w:hyperlink>
      <w:r w:rsidRPr="00615CF3">
        <w:t xml:space="preserve"> настоящего Кодекса, </w:t>
      </w:r>
      <w:r w:rsidRPr="00615CF3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11" w:anchor="/document/12125267/entry/121011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615CF3">
        <w:rPr>
          <w:shd w:val="clear" w:color="auto" w:fill="FFFFFF"/>
        </w:rPr>
        <w:t>, </w:t>
      </w:r>
      <w:hyperlink r:id="rId11" w:anchor="/document/12125267/entry/12702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615CF3">
        <w:rPr>
          <w:shd w:val="clear" w:color="auto" w:fill="FFFFFF"/>
        </w:rPr>
        <w:t> и </w:t>
      </w:r>
      <w:hyperlink r:id="rId11" w:anchor="/document/12125267/entry/12704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615CF3">
        <w:rPr>
          <w:shd w:val="clear" w:color="auto" w:fill="FFFFFF"/>
        </w:rPr>
        <w:t>, </w:t>
      </w:r>
      <w:hyperlink r:id="rId11" w:anchor="/document/12125267/entry/128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статьей</w:t>
        </w:r>
        <w:r w:rsidRPr="00615CF3">
          <w:rPr>
            <w:rStyle w:val="Hyperlink"/>
            <w:color w:val="auto"/>
            <w:u w:val="none"/>
            <w:shd w:val="clear" w:color="auto" w:fill="FFFFFF"/>
          </w:rPr>
          <w:t xml:space="preserve"> 12.8</w:t>
        </w:r>
      </w:hyperlink>
      <w:r w:rsidRPr="00615CF3">
        <w:rPr>
          <w:shd w:val="clear" w:color="auto" w:fill="FFFFFF"/>
        </w:rPr>
        <w:t>, </w:t>
      </w:r>
      <w:hyperlink r:id="rId11" w:anchor="/document/12125267/entry/12906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615CF3">
        <w:rPr>
          <w:shd w:val="clear" w:color="auto" w:fill="FFFFFF"/>
        </w:rPr>
        <w:t> и </w:t>
      </w:r>
      <w:hyperlink r:id="rId11" w:anchor="/document/12125267/entry/12907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615CF3">
        <w:rPr>
          <w:shd w:val="clear" w:color="auto" w:fill="FFFFFF"/>
        </w:rPr>
        <w:t>, </w:t>
      </w:r>
      <w:hyperlink r:id="rId11" w:anchor="/document/12125267/entry/1210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615CF3">
        <w:rPr>
          <w:shd w:val="clear" w:color="auto" w:fill="FFFFFF"/>
        </w:rPr>
        <w:t>, </w:t>
      </w:r>
      <w:hyperlink r:id="rId11" w:anchor="/document/12125267/entry/12123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615CF3">
        <w:rPr>
          <w:shd w:val="clear" w:color="auto" w:fill="FFFFFF"/>
        </w:rPr>
        <w:t>, </w:t>
      </w:r>
      <w:hyperlink r:id="rId11" w:anchor="/document/12125267/entry/121505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частью 5 статьи 12.1</w:t>
        </w:r>
        <w:r w:rsidRPr="00615CF3">
          <w:rPr>
            <w:rStyle w:val="Hyperlink"/>
            <w:color w:val="auto"/>
            <w:u w:val="none"/>
            <w:shd w:val="clear" w:color="auto" w:fill="FFFFFF"/>
          </w:rPr>
          <w:t>5</w:t>
        </w:r>
      </w:hyperlink>
      <w:r w:rsidRPr="00615CF3">
        <w:rPr>
          <w:shd w:val="clear" w:color="auto" w:fill="FFFFFF"/>
        </w:rPr>
        <w:t>, </w:t>
      </w:r>
      <w:hyperlink r:id="rId11" w:anchor="/document/12125267/entry/1216031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615CF3">
        <w:rPr>
          <w:shd w:val="clear" w:color="auto" w:fill="FFFFFF"/>
        </w:rPr>
        <w:t> </w:t>
      </w:r>
      <w:hyperlink r:id="rId11" w:anchor="/document/12125267/entry/1224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615CF3">
        <w:rPr>
          <w:shd w:val="clear" w:color="auto" w:fill="FFFFFF"/>
        </w:rPr>
        <w:t>, </w:t>
      </w:r>
      <w:hyperlink r:id="rId11" w:anchor="/document/12125267/entry/1226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615CF3">
        <w:rPr>
          <w:shd w:val="clear" w:color="auto" w:fill="FFFFFF"/>
        </w:rPr>
        <w:t>, </w:t>
      </w:r>
      <w:hyperlink r:id="rId11" w:anchor="/document/12125267/entry/122703" w:history="1">
        <w:r w:rsidRPr="00615CF3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615CF3">
        <w:rPr>
          <w:shd w:val="clear" w:color="auto" w:fill="FFFFFF"/>
        </w:rPr>
        <w:t xml:space="preserve"> настоящего Кодекса, не позднее </w:t>
      </w:r>
      <w:r w:rsidRPr="00615CF3">
        <w:rPr>
          <w:shd w:val="clear" w:color="auto" w:fill="FFFFFF"/>
        </w:rPr>
        <w:t>двадцати дней со дня вынесения постановления о наложении административн</w:t>
      </w:r>
      <w:r w:rsidRPr="00615CF3">
        <w:rPr>
          <w:shd w:val="clear" w:color="auto" w:fill="FFFFFF"/>
        </w:rPr>
        <w:t>ого штрафа административный штраф может быть уплачен в размере половины суммы наложенного административного штрафа</w:t>
      </w:r>
      <w:r w:rsidRPr="00615CF3">
        <w:t>. В случае, если исполнение постановления о назначении административного штрафа было отсрочено либо рассрочено судьей, органом, должностным ли</w:t>
      </w:r>
      <w:r w:rsidRPr="00615CF3">
        <w:t>цом, вынесшими постановление, административный штраф уплачивается в полном размере.</w:t>
      </w:r>
    </w:p>
    <w:p w:rsidR="006B7102" w:rsidRPr="00615CF3" w:rsidP="00C75C3C">
      <w:pPr>
        <w:contextualSpacing/>
        <w:jc w:val="both"/>
      </w:pPr>
      <w:r w:rsidRPr="00615CF3">
        <w:t xml:space="preserve">          В случае неуплаты административного штрафа 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B7102" w:rsidRPr="00615CF3" w:rsidP="00C75C3C">
      <w:pPr>
        <w:contextualSpacing/>
        <w:jc w:val="both"/>
      </w:pPr>
      <w:r w:rsidRPr="00615CF3">
        <w:t xml:space="preserve">         Постановлен</w:t>
      </w:r>
      <w:r w:rsidRPr="00615CF3">
        <w:t xml:space="preserve">ие может быть обжаловано в </w:t>
      </w:r>
      <w:r w:rsidRPr="00615CF3">
        <w:t>Нефтеюганский</w:t>
      </w:r>
      <w:r w:rsidRPr="00615CF3">
        <w:t xml:space="preserve"> районный   суд   в течение  10 дней со дня   получения  копии  постановления с подачей жалобы через мирового судью. В этот же срок постановление может быть   опротестовано прокурором.        </w:t>
      </w:r>
    </w:p>
    <w:p w:rsidR="006B7102" w:rsidRPr="00615CF3" w:rsidP="00C75C3C">
      <w:pPr>
        <w:ind w:left="567"/>
        <w:contextualSpacing/>
        <w:jc w:val="both"/>
      </w:pPr>
    </w:p>
    <w:p w:rsidR="000B5861" w:rsidRPr="00615CF3" w:rsidP="00100F71">
      <w:pPr>
        <w:tabs>
          <w:tab w:val="left" w:pos="4755"/>
        </w:tabs>
        <w:ind w:left="567"/>
        <w:contextualSpacing/>
        <w:jc w:val="both"/>
      </w:pPr>
      <w:r w:rsidRPr="00615CF3">
        <w:t xml:space="preserve">Мировой судья                   </w:t>
      </w:r>
      <w:r w:rsidRPr="00615CF3">
        <w:t xml:space="preserve">  </w:t>
      </w:r>
      <w:r w:rsidRPr="00615CF3" w:rsidR="00D22918">
        <w:t xml:space="preserve">                                            Т.П. Постовалова</w:t>
      </w:r>
      <w:r w:rsidRPr="00615CF3">
        <w:t xml:space="preserve">      </w:t>
      </w:r>
    </w:p>
    <w:p w:rsidR="00EA3952" w:rsidRPr="00615CF3" w:rsidP="000B5861">
      <w:pPr>
        <w:suppressAutoHyphens/>
        <w:jc w:val="both"/>
      </w:pPr>
      <w:r w:rsidRPr="00615CF3">
        <w:rPr>
          <w:bCs/>
          <w:lang w:eastAsia="ar-SA"/>
        </w:rPr>
        <w:t xml:space="preserve"> </w:t>
      </w:r>
    </w:p>
    <w:sectPr w:rsidSect="00D22918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6987958"/>
      <w:docPartObj>
        <w:docPartGallery w:val="Page Numbers (Top of Page)"/>
        <w:docPartUnique/>
      </w:docPartObj>
    </w:sdtPr>
    <w:sdtContent>
      <w:p w:rsidR="00D22918">
        <w:pPr>
          <w:pStyle w:val="Header"/>
          <w:jc w:val="right"/>
        </w:pPr>
        <w:r w:rsidRPr="00D22918">
          <w:rPr>
            <w:sz w:val="20"/>
            <w:szCs w:val="20"/>
          </w:rPr>
          <w:fldChar w:fldCharType="begin"/>
        </w:r>
        <w:r w:rsidRPr="00D22918">
          <w:rPr>
            <w:sz w:val="20"/>
            <w:szCs w:val="20"/>
          </w:rPr>
          <w:instrText>PAGE   \* MERGEFORMAT</w:instrText>
        </w:r>
        <w:r w:rsidRPr="00D22918">
          <w:rPr>
            <w:sz w:val="20"/>
            <w:szCs w:val="20"/>
          </w:rPr>
          <w:fldChar w:fldCharType="separate"/>
        </w:r>
        <w:r w:rsidR="00615CF3">
          <w:rPr>
            <w:noProof/>
            <w:sz w:val="20"/>
            <w:szCs w:val="20"/>
          </w:rPr>
          <w:t>7</w:t>
        </w:r>
        <w:r w:rsidRPr="00D22918">
          <w:rPr>
            <w:sz w:val="20"/>
            <w:szCs w:val="20"/>
          </w:rPr>
          <w:fldChar w:fldCharType="end"/>
        </w:r>
      </w:p>
    </w:sdtContent>
  </w:sdt>
  <w:p w:rsidR="00D22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F9"/>
    <w:rsid w:val="000B5861"/>
    <w:rsid w:val="00100F71"/>
    <w:rsid w:val="001E398D"/>
    <w:rsid w:val="00225428"/>
    <w:rsid w:val="002B786C"/>
    <w:rsid w:val="002F0E0D"/>
    <w:rsid w:val="003A2EAE"/>
    <w:rsid w:val="00497AEB"/>
    <w:rsid w:val="004F1AB4"/>
    <w:rsid w:val="00572BB4"/>
    <w:rsid w:val="005D04D7"/>
    <w:rsid w:val="00615CF3"/>
    <w:rsid w:val="006168E2"/>
    <w:rsid w:val="00634607"/>
    <w:rsid w:val="006B7102"/>
    <w:rsid w:val="006F0A8E"/>
    <w:rsid w:val="007C2E56"/>
    <w:rsid w:val="008B345F"/>
    <w:rsid w:val="008B37EB"/>
    <w:rsid w:val="009C47C1"/>
    <w:rsid w:val="009D25DA"/>
    <w:rsid w:val="00A000AC"/>
    <w:rsid w:val="00A10E78"/>
    <w:rsid w:val="00A736D8"/>
    <w:rsid w:val="00B03F22"/>
    <w:rsid w:val="00BE2CBC"/>
    <w:rsid w:val="00C74822"/>
    <w:rsid w:val="00C75C3C"/>
    <w:rsid w:val="00D22918"/>
    <w:rsid w:val="00DF34CC"/>
    <w:rsid w:val="00E270E5"/>
    <w:rsid w:val="00EA3952"/>
    <w:rsid w:val="00F10B14"/>
    <w:rsid w:val="00FE4310"/>
    <w:rsid w:val="00FF43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097B68-8AB4-43F2-A4EB-39E9AED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6B7102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6B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locked/>
    <w:rsid w:val="006B7102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B7102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unhideWhenUsed/>
    <w:rsid w:val="006B710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B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6B71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B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A2EA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A2EA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C75C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7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https://mobileonline.garant.ru/" TargetMode="External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08096&amp;dst=7665&amp;field=134&amp;date=21.01.2024" TargetMode="External" /><Relationship Id="rId6" Type="http://schemas.openxmlformats.org/officeDocument/2006/relationships/hyperlink" Target="https://login.consultant.ru/link/?req=doc&amp;base=LAW&amp;n=285670&amp;dst=100631&amp;field=134&amp;date=21.01.2024" TargetMode="External" /><Relationship Id="rId7" Type="http://schemas.openxmlformats.org/officeDocument/2006/relationships/hyperlink" Target="https://login.consultant.ru/link/?req=doc&amp;base=LAW&amp;n=285670&amp;dst=100990&amp;field=134&amp;date=21.01.2024" TargetMode="External" /><Relationship Id="rId8" Type="http://schemas.openxmlformats.org/officeDocument/2006/relationships/hyperlink" Target="https://login.consultant.ru/link/?req=doc&amp;base=LAW&amp;n=285670&amp;dst=100632&amp;field=134&amp;date=21.01.2024" TargetMode="External" /><Relationship Id="rId9" Type="http://schemas.openxmlformats.org/officeDocument/2006/relationships/hyperlink" Target="https://login.consultant.ru/link/?req=doc&amp;base=LAW&amp;n=408096&amp;dst=102445&amp;field=134&amp;date=21.01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49DB-8EED-4C0A-A0DD-A89FFE8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